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C799" w14:textId="0D59D378" w:rsidR="00642B9A" w:rsidRDefault="00642B9A">
      <w:pPr>
        <w:pStyle w:val="Normal1"/>
        <w:spacing w:after="0" w:line="276" w:lineRule="auto"/>
        <w:rPr>
          <w:rFonts w:ascii="Arial" w:eastAsia="Arial" w:hAnsi="Arial" w:cs="Arial"/>
          <w:b/>
          <w:sz w:val="32"/>
          <w:szCs w:val="32"/>
        </w:rPr>
      </w:pPr>
      <w:r w:rsidRPr="00145F2E"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249BC8D7" wp14:editId="7E6FDF3E">
            <wp:simplePos x="0" y="0"/>
            <wp:positionH relativeFrom="margin">
              <wp:posOffset>-85090</wp:posOffset>
            </wp:positionH>
            <wp:positionV relativeFrom="paragraph">
              <wp:posOffset>1905</wp:posOffset>
            </wp:positionV>
            <wp:extent cx="6858635" cy="13430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42B9A">
        <w:rPr>
          <w:rFonts w:ascii="Arial" w:eastAsia="Arial" w:hAnsi="Arial" w:cs="Arial"/>
          <w:b/>
          <w:sz w:val="32"/>
          <w:szCs w:val="32"/>
        </w:rPr>
        <w:t>Noyes Museum</w:t>
      </w:r>
      <w:r>
        <w:rPr>
          <w:rFonts w:ascii="Arial" w:eastAsia="Arial" w:hAnsi="Arial" w:cs="Arial"/>
          <w:b/>
          <w:sz w:val="32"/>
          <w:szCs w:val="32"/>
        </w:rPr>
        <w:t xml:space="preserve"> of Art of Stockton University,</w:t>
      </w:r>
    </w:p>
    <w:p w14:paraId="045F994D" w14:textId="5D833374" w:rsidR="00BC70AC" w:rsidRPr="00145F2E" w:rsidRDefault="00145F2E">
      <w:pPr>
        <w:pStyle w:val="Normal1"/>
        <w:spacing w:after="0" w:line="276" w:lineRule="auto"/>
        <w:rPr>
          <w:rFonts w:ascii="Arial" w:eastAsia="Arial" w:hAnsi="Arial" w:cs="Arial"/>
          <w:b/>
          <w:sz w:val="32"/>
          <w:szCs w:val="32"/>
        </w:rPr>
      </w:pPr>
      <w:r w:rsidRPr="00145F2E">
        <w:rPr>
          <w:rFonts w:ascii="Arial" w:eastAsia="Arial" w:hAnsi="Arial" w:cs="Arial"/>
          <w:b/>
          <w:sz w:val="32"/>
          <w:szCs w:val="32"/>
        </w:rPr>
        <w:t xml:space="preserve">The Claridge, A.C.: </w:t>
      </w:r>
    </w:p>
    <w:p w14:paraId="6288C901" w14:textId="55B9D31F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September </w:t>
      </w:r>
      <w:r w:rsidR="001E591B">
        <w:rPr>
          <w:rFonts w:ascii="Arial" w:eastAsia="Arial" w:hAnsi="Arial" w:cs="Arial"/>
          <w:b/>
          <w:sz w:val="36"/>
          <w:szCs w:val="36"/>
        </w:rPr>
        <w:t>–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141A25">
        <w:rPr>
          <w:rFonts w:ascii="Arial" w:eastAsia="Arial" w:hAnsi="Arial" w:cs="Arial"/>
          <w:b/>
          <w:sz w:val="36"/>
          <w:szCs w:val="36"/>
        </w:rPr>
        <w:t xml:space="preserve">Opening Reception for Four </w:t>
      </w:r>
      <w:r w:rsidR="001E591B">
        <w:rPr>
          <w:rFonts w:ascii="Arial" w:eastAsia="Arial" w:hAnsi="Arial" w:cs="Arial"/>
          <w:b/>
          <w:sz w:val="36"/>
          <w:szCs w:val="36"/>
        </w:rPr>
        <w:t xml:space="preserve">Exciting </w:t>
      </w:r>
      <w:r w:rsidR="00141A25">
        <w:rPr>
          <w:rFonts w:ascii="Arial" w:eastAsia="Arial" w:hAnsi="Arial" w:cs="Arial"/>
          <w:b/>
          <w:sz w:val="36"/>
          <w:szCs w:val="36"/>
        </w:rPr>
        <w:t>New Exhibitions</w:t>
      </w:r>
      <w:r w:rsidR="001E591B">
        <w:rPr>
          <w:rFonts w:ascii="Arial" w:eastAsia="Arial" w:hAnsi="Arial" w:cs="Arial"/>
          <w:b/>
          <w:sz w:val="36"/>
          <w:szCs w:val="36"/>
        </w:rPr>
        <w:t>!</w:t>
      </w:r>
      <w:r>
        <w:rPr>
          <w:rFonts w:ascii="Arial" w:eastAsia="Arial" w:hAnsi="Arial" w:cs="Arial"/>
          <w:b/>
          <w:sz w:val="36"/>
          <w:szCs w:val="36"/>
        </w:rPr>
        <w:t xml:space="preserve">  </w:t>
      </w:r>
      <w:bookmarkStart w:id="0" w:name="gjdgxs" w:colFirst="0" w:colLast="0"/>
      <w:bookmarkEnd w:id="0"/>
    </w:p>
    <w:p w14:paraId="349427BF" w14:textId="77777777" w:rsidR="00BC70AC" w:rsidRDefault="00BC70AC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</w:p>
    <w:p w14:paraId="32C591F2" w14:textId="78712632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For Immediate Release; 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with photos on</w:t>
      </w:r>
      <w:r>
        <w:t xml:space="preserve"> </w:t>
      </w:r>
      <w:hyperlink r:id="rId6" w:history="1">
        <w:r w:rsidRPr="0035410D">
          <w:rPr>
            <w:rStyle w:val="Hyperlink"/>
            <w:rFonts w:ascii="Arial" w:eastAsia="Arial" w:hAnsi="Arial" w:cs="Arial"/>
            <w:b/>
            <w:i/>
            <w:sz w:val="24"/>
            <w:szCs w:val="24"/>
          </w:rPr>
          <w:t>Flickr</w:t>
        </w:r>
      </w:hyperlink>
      <w:r>
        <w:rPr>
          <w:rFonts w:ascii="Arial" w:eastAsia="Arial" w:hAnsi="Arial" w:cs="Arial"/>
          <w:b/>
          <w:color w:val="5B9BD5"/>
        </w:rPr>
        <w:t xml:space="preserve"> 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and captions below</w:t>
      </w:r>
    </w:p>
    <w:p w14:paraId="607CB64C" w14:textId="65FA2099" w:rsidR="00BC70AC" w:rsidRDefault="00014E4F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Tuesday, September</w:t>
      </w:r>
      <w:r w:rsidR="00145F2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</w:t>
      </w:r>
      <w:r w:rsidR="00145F2E">
        <w:rPr>
          <w:rFonts w:ascii="Arial" w:eastAsia="Arial" w:hAnsi="Arial" w:cs="Arial"/>
          <w:b/>
        </w:rPr>
        <w:t>1, 2018</w:t>
      </w:r>
    </w:p>
    <w:p w14:paraId="2B6A6318" w14:textId="77777777" w:rsidR="00BC70AC" w:rsidRDefault="00BC70AC">
      <w:pPr>
        <w:pStyle w:val="Normal1"/>
        <w:spacing w:after="0" w:line="276" w:lineRule="auto"/>
      </w:pPr>
    </w:p>
    <w:p w14:paraId="2B684F42" w14:textId="77777777" w:rsidR="00BC70AC" w:rsidRDefault="00145F2E">
      <w:pPr>
        <w:pStyle w:val="Normal1"/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NOYES GALLERY AT THE CLARIDGE, A.C. </w:t>
      </w:r>
    </w:p>
    <w:p w14:paraId="42C79D39" w14:textId="5A77AD8A" w:rsidR="00014E4F" w:rsidRDefault="00145F2E" w:rsidP="00E264E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b/>
          <w:i/>
        </w:rPr>
      </w:pPr>
      <w:r>
        <w:rPr>
          <w:b/>
          <w:color w:val="000000"/>
        </w:rPr>
        <w:t>ATLANTIC CITY, N.J.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b/>
        </w:rPr>
        <w:t xml:space="preserve"> </w:t>
      </w:r>
      <w:r w:rsidR="00E264E7">
        <w:rPr>
          <w:b/>
        </w:rPr>
        <w:t>The Noy</w:t>
      </w:r>
      <w:r w:rsidR="00E264E7" w:rsidRPr="00E264E7">
        <w:rPr>
          <w:b/>
        </w:rPr>
        <w:t>es Museum</w:t>
      </w:r>
      <w:r w:rsidR="00E264E7">
        <w:rPr>
          <w:b/>
        </w:rPr>
        <w:t xml:space="preserve"> </w:t>
      </w:r>
      <w:r w:rsidR="00C22CD4">
        <w:rPr>
          <w:b/>
        </w:rPr>
        <w:t xml:space="preserve">Gallery </w:t>
      </w:r>
      <w:r w:rsidR="00E264E7">
        <w:rPr>
          <w:b/>
        </w:rPr>
        <w:t>at t</w:t>
      </w:r>
      <w:r w:rsidR="00E264E7" w:rsidRPr="00E264E7">
        <w:rPr>
          <w:b/>
        </w:rPr>
        <w:t>he Claridge</w:t>
      </w:r>
      <w:r w:rsidR="00E264E7">
        <w:rPr>
          <w:b/>
        </w:rPr>
        <w:t xml:space="preserve"> Hotel in Atlantic City </w:t>
      </w:r>
      <w:r w:rsidR="00C22CD4">
        <w:rPr>
          <w:b/>
        </w:rPr>
        <w:t xml:space="preserve">is celebrating </w:t>
      </w:r>
      <w:r>
        <w:rPr>
          <w:b/>
          <w:color w:val="000000"/>
        </w:rPr>
        <w:t>four new</w:t>
      </w:r>
      <w:r w:rsidR="00014E4F">
        <w:rPr>
          <w:b/>
          <w:color w:val="000000"/>
        </w:rPr>
        <w:t xml:space="preserve"> artists’</w:t>
      </w:r>
      <w:r>
        <w:rPr>
          <w:b/>
          <w:color w:val="000000"/>
        </w:rPr>
        <w:t xml:space="preserve"> exhibitions</w:t>
      </w:r>
      <w:r w:rsidR="00014E4F">
        <w:rPr>
          <w:b/>
          <w:color w:val="000000"/>
        </w:rPr>
        <w:t xml:space="preserve"> with an opening reception on Sunday, September 23 from 11:00 am to 1:00 pm. The </w:t>
      </w:r>
      <w:r w:rsidR="001E591B">
        <w:rPr>
          <w:b/>
          <w:color w:val="000000"/>
        </w:rPr>
        <w:t xml:space="preserve">featured </w:t>
      </w:r>
      <w:r w:rsidR="00014E4F">
        <w:rPr>
          <w:b/>
          <w:color w:val="000000"/>
        </w:rPr>
        <w:t xml:space="preserve">exhibitions are: </w:t>
      </w:r>
      <w:r w:rsidR="00014E4F">
        <w:rPr>
          <w:b/>
          <w:i/>
        </w:rPr>
        <w:t>Steve Freeman: Photography;</w:t>
      </w:r>
      <w:r w:rsidR="00014E4F" w:rsidRPr="00014E4F">
        <w:rPr>
          <w:b/>
          <w:i/>
        </w:rPr>
        <w:t xml:space="preserve"> </w:t>
      </w:r>
      <w:r w:rsidR="00014E4F">
        <w:rPr>
          <w:b/>
          <w:i/>
        </w:rPr>
        <w:t xml:space="preserve">Janet </w:t>
      </w:r>
      <w:proofErr w:type="spellStart"/>
      <w:r w:rsidR="00014E4F">
        <w:rPr>
          <w:b/>
          <w:i/>
        </w:rPr>
        <w:t>Boltax</w:t>
      </w:r>
      <w:proofErr w:type="spellEnd"/>
      <w:r w:rsidR="00014E4F">
        <w:rPr>
          <w:b/>
          <w:i/>
        </w:rPr>
        <w:t>: A Life in Transition;</w:t>
      </w:r>
      <w:r w:rsidR="00014E4F" w:rsidRPr="00014E4F">
        <w:rPr>
          <w:b/>
          <w:i/>
        </w:rPr>
        <w:t xml:space="preserve"> </w:t>
      </w:r>
      <w:r w:rsidR="00014E4F">
        <w:rPr>
          <w:b/>
          <w:i/>
        </w:rPr>
        <w:t xml:space="preserve">Rae Smith; </w:t>
      </w:r>
      <w:r w:rsidR="00014E4F">
        <w:rPr>
          <w:b/>
        </w:rPr>
        <w:t xml:space="preserve">and </w:t>
      </w:r>
      <w:r w:rsidR="00014E4F">
        <w:rPr>
          <w:b/>
          <w:i/>
        </w:rPr>
        <w:t xml:space="preserve">Laura </w:t>
      </w:r>
      <w:proofErr w:type="spellStart"/>
      <w:r w:rsidR="00014E4F">
        <w:rPr>
          <w:b/>
          <w:i/>
        </w:rPr>
        <w:t>Bethmann</w:t>
      </w:r>
      <w:proofErr w:type="spellEnd"/>
      <w:r w:rsidR="00141A25">
        <w:rPr>
          <w:b/>
          <w:i/>
        </w:rPr>
        <w:t>,</w:t>
      </w:r>
      <w:r w:rsidR="001E591B">
        <w:rPr>
          <w:b/>
          <w:i/>
        </w:rPr>
        <w:t xml:space="preserve"> </w:t>
      </w:r>
      <w:r w:rsidR="00141A25">
        <w:rPr>
          <w:b/>
        </w:rPr>
        <w:t>all</w:t>
      </w:r>
      <w:r w:rsidR="00014E4F">
        <w:rPr>
          <w:b/>
        </w:rPr>
        <w:t xml:space="preserve"> </w:t>
      </w:r>
      <w:r w:rsidR="00141A25">
        <w:rPr>
          <w:b/>
        </w:rPr>
        <w:t xml:space="preserve">are </w:t>
      </w:r>
      <w:r w:rsidR="00014E4F">
        <w:rPr>
          <w:b/>
        </w:rPr>
        <w:t xml:space="preserve">on </w:t>
      </w:r>
      <w:r w:rsidR="00014E4F">
        <w:rPr>
          <w:b/>
        </w:rPr>
        <w:t>view from</w:t>
      </w:r>
      <w:r w:rsidR="00014E4F">
        <w:rPr>
          <w:b/>
          <w:i/>
          <w:color w:val="000000"/>
        </w:rPr>
        <w:t xml:space="preserve"> </w:t>
      </w:r>
      <w:r w:rsidR="00014E4F">
        <w:rPr>
          <w:b/>
        </w:rPr>
        <w:t xml:space="preserve">September 6 </w:t>
      </w:r>
      <w:r w:rsidR="00014E4F">
        <w:rPr>
          <w:b/>
          <w:highlight w:val="white"/>
        </w:rPr>
        <w:t>– December 2, 2018.</w:t>
      </w:r>
      <w:r w:rsidR="00014E4F" w:rsidRPr="00014E4F">
        <w:rPr>
          <w:b/>
          <w:color w:val="000000"/>
        </w:rPr>
        <w:t xml:space="preserve"> </w:t>
      </w:r>
      <w:r w:rsidR="00014E4F">
        <w:rPr>
          <w:b/>
          <w:color w:val="000000"/>
        </w:rPr>
        <w:t xml:space="preserve">The </w:t>
      </w:r>
      <w:r w:rsidR="00014E4F">
        <w:rPr>
          <w:b/>
          <w:color w:val="000000"/>
        </w:rPr>
        <w:t xml:space="preserve">works include photography, portrait paintings, pastels and </w:t>
      </w:r>
      <w:r w:rsidR="00141A25">
        <w:rPr>
          <w:b/>
          <w:color w:val="000000"/>
        </w:rPr>
        <w:t xml:space="preserve">mixed media </w:t>
      </w:r>
      <w:r w:rsidR="00014E4F">
        <w:rPr>
          <w:b/>
          <w:color w:val="000000"/>
        </w:rPr>
        <w:t>nature printing</w:t>
      </w:r>
      <w:r w:rsidR="00141A25" w:rsidRPr="00141A25">
        <w:rPr>
          <w:b/>
          <w:color w:val="000000"/>
        </w:rPr>
        <w:t xml:space="preserve"> </w:t>
      </w:r>
      <w:r w:rsidR="00141A25">
        <w:rPr>
          <w:b/>
          <w:color w:val="000000"/>
        </w:rPr>
        <w:t>with watercolors.</w:t>
      </w:r>
    </w:p>
    <w:p w14:paraId="5AE3D187" w14:textId="77777777" w:rsidR="00BC70AC" w:rsidRDefault="00BC70AC">
      <w:pPr>
        <w:pStyle w:val="Normal1"/>
        <w:spacing w:after="0" w:line="276" w:lineRule="auto"/>
        <w:rPr>
          <w:b/>
        </w:rPr>
      </w:pPr>
    </w:p>
    <w:p w14:paraId="70EA0C38" w14:textId="5F020BA2" w:rsidR="00BC70AC" w:rsidRDefault="00145F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b/>
          <w:color w:val="000000"/>
          <w:highlight w:val="white"/>
        </w:rPr>
      </w:pPr>
      <w:bookmarkStart w:id="1" w:name="_Hlk524439907"/>
      <w:r>
        <w:rPr>
          <w:b/>
          <w:i/>
        </w:rPr>
        <w:t xml:space="preserve">STEVE FREEMAN </w:t>
      </w:r>
      <w:bookmarkEnd w:id="1"/>
      <w:r>
        <w:rPr>
          <w:b/>
        </w:rPr>
        <w:t>is on view from</w:t>
      </w:r>
      <w:r>
        <w:rPr>
          <w:b/>
          <w:i/>
          <w:color w:val="000000"/>
        </w:rPr>
        <w:t xml:space="preserve"> </w:t>
      </w:r>
      <w:r w:rsidR="00B05DAB">
        <w:rPr>
          <w:b/>
        </w:rPr>
        <w:t xml:space="preserve">September 6 </w:t>
      </w:r>
      <w:r>
        <w:rPr>
          <w:b/>
          <w:highlight w:val="white"/>
        </w:rPr>
        <w:t>– December 2, 2018.</w:t>
      </w:r>
      <w:r>
        <w:rPr>
          <w:highlight w:val="white"/>
        </w:rPr>
        <w:t xml:space="preserve"> Featuring compelling images from photographer Steve Freeman, this exhib</w:t>
      </w:r>
      <w:r w:rsidR="005F22CD">
        <w:rPr>
          <w:highlight w:val="white"/>
        </w:rPr>
        <w:t>ition is a survey of</w:t>
      </w:r>
      <w:r>
        <w:rPr>
          <w:highlight w:val="white"/>
        </w:rPr>
        <w:t xml:space="preserve"> hi</w:t>
      </w:r>
      <w:r w:rsidR="005F22CD">
        <w:rPr>
          <w:highlight w:val="white"/>
        </w:rPr>
        <w:t xml:space="preserve">s travels around the world. Capturing </w:t>
      </w:r>
      <w:r>
        <w:rPr>
          <w:highlight w:val="white"/>
        </w:rPr>
        <w:t>portraits, landscapes, wild</w:t>
      </w:r>
      <w:r w:rsidR="005F22CD">
        <w:rPr>
          <w:highlight w:val="white"/>
        </w:rPr>
        <w:t>life, and events he witnessed during his travels, Freeman</w:t>
      </w:r>
      <w:r>
        <w:rPr>
          <w:highlight w:val="white"/>
        </w:rPr>
        <w:t xml:space="preserve"> highlights the beauty in daily life and provides a glimpse into the lifestyles of people and communities from around the globe. </w:t>
      </w:r>
      <w:r>
        <w:rPr>
          <w:b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(Photo </w:t>
      </w:r>
      <w:r>
        <w:rPr>
          <w:b/>
          <w:highlight w:val="white"/>
        </w:rPr>
        <w:t>1</w:t>
      </w:r>
      <w:r>
        <w:rPr>
          <w:b/>
          <w:color w:val="000000"/>
          <w:highlight w:val="white"/>
        </w:rPr>
        <w:t>)</w:t>
      </w:r>
    </w:p>
    <w:p w14:paraId="5DE3BAED" w14:textId="77777777" w:rsidR="00BC70AC" w:rsidRDefault="00BC70A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b/>
          <w:highlight w:val="white"/>
        </w:rPr>
      </w:pPr>
    </w:p>
    <w:p w14:paraId="0486F63C" w14:textId="5F2FEFAB" w:rsidR="00BC70AC" w:rsidRDefault="00145F2E">
      <w:pPr>
        <w:pStyle w:val="Normal1"/>
        <w:spacing w:after="0" w:line="276" w:lineRule="auto"/>
        <w:rPr>
          <w:b/>
          <w:highlight w:val="white"/>
        </w:rPr>
      </w:pPr>
      <w:r>
        <w:rPr>
          <w:b/>
          <w:i/>
        </w:rPr>
        <w:t xml:space="preserve">JANET BOLTAX: A LIFE IN TRANSITION, </w:t>
      </w:r>
      <w:r w:rsidR="00B05DAB">
        <w:rPr>
          <w:b/>
        </w:rPr>
        <w:t xml:space="preserve">September 6 </w:t>
      </w:r>
      <w:r>
        <w:rPr>
          <w:b/>
          <w:highlight w:val="white"/>
        </w:rPr>
        <w:t xml:space="preserve">– December 2, 2018. </w:t>
      </w:r>
      <w:r>
        <w:rPr>
          <w:highlight w:val="white"/>
        </w:rPr>
        <w:t>The Noyes presents a series of por</w:t>
      </w:r>
      <w:r w:rsidR="006732FF">
        <w:rPr>
          <w:highlight w:val="white"/>
        </w:rPr>
        <w:t xml:space="preserve">traits from artist Janet </w:t>
      </w:r>
      <w:proofErr w:type="spellStart"/>
      <w:r w:rsidR="006732FF">
        <w:rPr>
          <w:highlight w:val="white"/>
        </w:rPr>
        <w:t>Boltax</w:t>
      </w:r>
      <w:proofErr w:type="spellEnd"/>
      <w:r>
        <w:rPr>
          <w:highlight w:val="white"/>
        </w:rPr>
        <w:t xml:space="preserve"> depicting the gender transition of two indivi</w:t>
      </w:r>
      <w:r w:rsidR="00B05DAB">
        <w:rPr>
          <w:highlight w:val="white"/>
        </w:rPr>
        <w:t xml:space="preserve">duals over an approximately two and a </w:t>
      </w:r>
      <w:r>
        <w:rPr>
          <w:highlight w:val="white"/>
        </w:rPr>
        <w:t>half year period. Accompanying the portraits are excerpts of interviews the artist conducted during each sitting. </w:t>
      </w:r>
      <w:r>
        <w:rPr>
          <w:b/>
          <w:highlight w:val="white"/>
        </w:rPr>
        <w:t>(Photo 2)</w:t>
      </w:r>
    </w:p>
    <w:p w14:paraId="48A110FF" w14:textId="77777777" w:rsidR="00BC70AC" w:rsidRDefault="00BC70AC">
      <w:pPr>
        <w:pStyle w:val="Normal1"/>
        <w:spacing w:after="0" w:line="276" w:lineRule="auto"/>
        <w:rPr>
          <w:b/>
          <w:highlight w:val="white"/>
        </w:rPr>
      </w:pPr>
    </w:p>
    <w:p w14:paraId="6615DF20" w14:textId="7D7ABBF9" w:rsidR="00BC70AC" w:rsidRDefault="00145F2E">
      <w:pPr>
        <w:pStyle w:val="Normal1"/>
        <w:spacing w:after="0" w:line="276" w:lineRule="auto"/>
        <w:rPr>
          <w:b/>
          <w:highlight w:val="white"/>
        </w:rPr>
      </w:pPr>
      <w:bookmarkStart w:id="2" w:name="_Hlk524439977"/>
      <w:r>
        <w:rPr>
          <w:b/>
          <w:i/>
        </w:rPr>
        <w:t>RAE SMITH</w:t>
      </w:r>
      <w:bookmarkEnd w:id="2"/>
      <w:r>
        <w:rPr>
          <w:b/>
          <w:i/>
          <w:color w:val="000000"/>
        </w:rPr>
        <w:t xml:space="preserve">, </w:t>
      </w:r>
      <w:r w:rsidR="00B05DAB">
        <w:rPr>
          <w:b/>
        </w:rPr>
        <w:t xml:space="preserve">September 6 </w:t>
      </w:r>
      <w:r>
        <w:rPr>
          <w:b/>
          <w:highlight w:val="white"/>
        </w:rPr>
        <w:t>– December 2, 2018.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Rae Smith, elected Master </w:t>
      </w:r>
      <w:proofErr w:type="spellStart"/>
      <w:r>
        <w:rPr>
          <w:color w:val="000000"/>
        </w:rPr>
        <w:t>Pastelist</w:t>
      </w:r>
      <w:proofErr w:type="spellEnd"/>
      <w:r>
        <w:rPr>
          <w:color w:val="000000"/>
        </w:rPr>
        <w:t xml:space="preserve"> by The</w:t>
      </w:r>
      <w:r>
        <w:t xml:space="preserve"> </w:t>
      </w:r>
      <w:r>
        <w:rPr>
          <w:color w:val="000000"/>
        </w:rPr>
        <w:t>Pastel Society</w:t>
      </w:r>
      <w:r>
        <w:t xml:space="preserve"> </w:t>
      </w:r>
      <w:r>
        <w:rPr>
          <w:color w:val="000000"/>
        </w:rPr>
        <w:t>of America in 1997, is their</w:t>
      </w:r>
      <w:r>
        <w:t xml:space="preserve"> </w:t>
      </w:r>
      <w:r>
        <w:rPr>
          <w:color w:val="000000"/>
        </w:rPr>
        <w:t>2014 Hall of Fame Honoree. She has</w:t>
      </w:r>
      <w:r>
        <w:t xml:space="preserve"> </w:t>
      </w:r>
      <w:r>
        <w:rPr>
          <w:color w:val="000000"/>
        </w:rPr>
        <w:t>exhibit</w:t>
      </w:r>
      <w:r w:rsidR="006732FF">
        <w:rPr>
          <w:color w:val="000000"/>
        </w:rPr>
        <w:t xml:space="preserve">ed her </w:t>
      </w:r>
      <w:r w:rsidR="00A04DB5">
        <w:rPr>
          <w:color w:val="000000"/>
        </w:rPr>
        <w:t xml:space="preserve">exquisite </w:t>
      </w:r>
      <w:r w:rsidR="006732FF">
        <w:rPr>
          <w:color w:val="000000"/>
        </w:rPr>
        <w:t xml:space="preserve">pastel and oil paintings </w:t>
      </w:r>
      <w:r>
        <w:rPr>
          <w:color w:val="000000"/>
        </w:rPr>
        <w:t>throughout the United States, as well as</w:t>
      </w:r>
      <w:r w:rsidR="006732FF">
        <w:t xml:space="preserve"> internationally</w:t>
      </w:r>
      <w:r>
        <w:rPr>
          <w:color w:val="000000"/>
        </w:rPr>
        <w:t xml:space="preserve">. </w:t>
      </w:r>
      <w:r>
        <w:rPr>
          <w:b/>
          <w:highlight w:val="white"/>
        </w:rPr>
        <w:t>(Photo 3)</w:t>
      </w:r>
    </w:p>
    <w:p w14:paraId="701DBC51" w14:textId="77777777" w:rsidR="00BC70AC" w:rsidRDefault="00BC70AC">
      <w:pPr>
        <w:pStyle w:val="Normal1"/>
        <w:spacing w:after="0" w:line="276" w:lineRule="auto"/>
      </w:pPr>
    </w:p>
    <w:p w14:paraId="0A756388" w14:textId="61A3271C" w:rsidR="00BC70AC" w:rsidRDefault="00145F2E" w:rsidP="00141A25">
      <w:pPr>
        <w:pStyle w:val="Normal1"/>
        <w:shd w:val="clear" w:color="auto" w:fill="FFFFFF"/>
        <w:spacing w:after="0" w:line="276" w:lineRule="auto"/>
        <w:rPr>
          <w:color w:val="263333"/>
          <w:highlight w:val="white"/>
        </w:rPr>
      </w:pPr>
      <w:r>
        <w:rPr>
          <w:b/>
          <w:i/>
        </w:rPr>
        <w:t xml:space="preserve">LAURA BETHMANN, </w:t>
      </w:r>
      <w:r w:rsidR="00B05DAB">
        <w:rPr>
          <w:b/>
        </w:rPr>
        <w:t xml:space="preserve">September 6 </w:t>
      </w:r>
      <w:r>
        <w:rPr>
          <w:b/>
          <w:highlight w:val="white"/>
        </w:rPr>
        <w:t xml:space="preserve">– December 2, 2018. </w:t>
      </w:r>
      <w:r>
        <w:rPr>
          <w:highlight w:val="white"/>
        </w:rPr>
        <w:t xml:space="preserve">Featuring </w:t>
      </w:r>
      <w:r w:rsidR="001E591B">
        <w:rPr>
          <w:highlight w:val="white"/>
        </w:rPr>
        <w:t xml:space="preserve">nature printing with watercolors </w:t>
      </w:r>
      <w:r>
        <w:rPr>
          <w:highlight w:val="white"/>
        </w:rPr>
        <w:t>by artist, author, workshop leader, a</w:t>
      </w:r>
      <w:r w:rsidR="001E591B">
        <w:rPr>
          <w:highlight w:val="white"/>
        </w:rPr>
        <w:t xml:space="preserve">nd gardener Laura </w:t>
      </w:r>
      <w:proofErr w:type="spellStart"/>
      <w:r w:rsidR="001E591B">
        <w:rPr>
          <w:highlight w:val="white"/>
        </w:rPr>
        <w:t>Bethmann</w:t>
      </w:r>
      <w:proofErr w:type="spellEnd"/>
      <w:r w:rsidR="001E591B">
        <w:rPr>
          <w:highlight w:val="white"/>
        </w:rPr>
        <w:t>, these “direct impressions of life”</w:t>
      </w:r>
      <w:r>
        <w:rPr>
          <w:highlight w:val="white"/>
        </w:rPr>
        <w:t xml:space="preserve"> </w:t>
      </w:r>
      <w:r w:rsidR="001E591B">
        <w:rPr>
          <w:highlight w:val="white"/>
        </w:rPr>
        <w:t>mixed media paintings offer</w:t>
      </w:r>
      <w:r>
        <w:rPr>
          <w:highlight w:val="white"/>
        </w:rPr>
        <w:t xml:space="preserve"> </w:t>
      </w:r>
      <w:r w:rsidR="001E591B">
        <w:rPr>
          <w:highlight w:val="white"/>
        </w:rPr>
        <w:t xml:space="preserve">beautiful still </w:t>
      </w:r>
      <w:proofErr w:type="spellStart"/>
      <w:r w:rsidR="001E591B">
        <w:rPr>
          <w:highlight w:val="white"/>
        </w:rPr>
        <w:t>lifes</w:t>
      </w:r>
      <w:proofErr w:type="spellEnd"/>
      <w:r w:rsidR="001E591B">
        <w:rPr>
          <w:highlight w:val="white"/>
        </w:rPr>
        <w:t xml:space="preserve"> and colorful </w:t>
      </w:r>
      <w:r>
        <w:rPr>
          <w:highlight w:val="white"/>
        </w:rPr>
        <w:t xml:space="preserve">garden scenes using the </w:t>
      </w:r>
      <w:r w:rsidR="00A04DB5">
        <w:rPr>
          <w:highlight w:val="white"/>
        </w:rPr>
        <w:t xml:space="preserve">ancient </w:t>
      </w:r>
      <w:r>
        <w:rPr>
          <w:highlight w:val="white"/>
        </w:rPr>
        <w:t>technique of nature printing.</w:t>
      </w:r>
      <w:r>
        <w:rPr>
          <w:b/>
          <w:highlight w:val="white"/>
        </w:rPr>
        <w:t xml:space="preserve"> </w:t>
      </w:r>
      <w:r>
        <w:rPr>
          <w:b/>
        </w:rPr>
        <w:t>(Photo 4)</w:t>
      </w:r>
    </w:p>
    <w:p w14:paraId="4B204EB0" w14:textId="77777777" w:rsidR="00141A25" w:rsidRPr="00141A25" w:rsidRDefault="00141A25" w:rsidP="00141A25">
      <w:pPr>
        <w:pStyle w:val="Normal1"/>
        <w:shd w:val="clear" w:color="auto" w:fill="FFFFFF"/>
        <w:spacing w:after="0" w:line="276" w:lineRule="auto"/>
        <w:rPr>
          <w:color w:val="263333"/>
          <w:highlight w:val="white"/>
        </w:rPr>
      </w:pPr>
    </w:p>
    <w:p w14:paraId="5D14BFF2" w14:textId="66E9E9A1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</w:rPr>
        <w:t xml:space="preserve">More </w:t>
      </w:r>
      <w:r w:rsidR="002F2C4F">
        <w:rPr>
          <w:b/>
        </w:rPr>
        <w:t>–</w:t>
      </w:r>
      <w:r>
        <w:rPr>
          <w:b/>
        </w:rPr>
        <w:t xml:space="preserve"> </w:t>
      </w:r>
    </w:p>
    <w:p w14:paraId="00149C1B" w14:textId="77777777" w:rsidR="002F2C4F" w:rsidRDefault="002F2C4F">
      <w:pPr>
        <w:pStyle w:val="Normal1"/>
        <w:spacing w:after="0" w:line="276" w:lineRule="auto"/>
        <w:rPr>
          <w:b/>
        </w:rPr>
      </w:pPr>
    </w:p>
    <w:p w14:paraId="31B56E95" w14:textId="4A124C67" w:rsidR="002F2C4F" w:rsidRDefault="002F2C4F">
      <w:pPr>
        <w:pStyle w:val="Normal1"/>
        <w:spacing w:after="0" w:line="276" w:lineRule="auto"/>
        <w:rPr>
          <w:b/>
        </w:rPr>
      </w:pPr>
    </w:p>
    <w:p w14:paraId="3B09F2E5" w14:textId="7E3F24BC" w:rsidR="00642B9A" w:rsidRDefault="00642B9A">
      <w:pPr>
        <w:pStyle w:val="Normal1"/>
        <w:spacing w:after="0" w:line="276" w:lineRule="auto"/>
        <w:rPr>
          <w:b/>
        </w:rPr>
      </w:pPr>
    </w:p>
    <w:p w14:paraId="18601B81" w14:textId="317796E5" w:rsidR="00BC70AC" w:rsidRDefault="00145F2E">
      <w:pPr>
        <w:pStyle w:val="Normal1"/>
        <w:spacing w:after="0" w:line="276" w:lineRule="auto"/>
        <w:rPr>
          <w:b/>
        </w:rPr>
      </w:pPr>
      <w:bookmarkStart w:id="3" w:name="_GoBack"/>
      <w:bookmarkEnd w:id="3"/>
      <w:r>
        <w:rPr>
          <w:b/>
        </w:rPr>
        <w:t>Continued from page 2</w:t>
      </w:r>
    </w:p>
    <w:p w14:paraId="3A0BEF04" w14:textId="77777777" w:rsidR="00BC70AC" w:rsidRDefault="00BC70AC">
      <w:pPr>
        <w:pStyle w:val="Normal1"/>
        <w:spacing w:after="0" w:line="276" w:lineRule="auto"/>
        <w:rPr>
          <w:b/>
          <w:u w:val="single"/>
        </w:rPr>
      </w:pPr>
    </w:p>
    <w:p w14:paraId="76DD4D68" w14:textId="77777777" w:rsidR="00BC70AC" w:rsidRDefault="00145F2E">
      <w:pPr>
        <w:pStyle w:val="Normal1"/>
        <w:spacing w:after="0" w:line="276" w:lineRule="auto"/>
        <w:rPr>
          <w:b/>
          <w:u w:val="single"/>
        </w:rPr>
      </w:pPr>
      <w:r>
        <w:rPr>
          <w:b/>
          <w:u w:val="single"/>
        </w:rPr>
        <w:t>NOYES GALLERY, THE CLARIDGE, ATLANTIC CITY:</w:t>
      </w:r>
    </w:p>
    <w:p w14:paraId="22EF90A2" w14:textId="77777777" w:rsidR="00BC70AC" w:rsidRDefault="00145F2E">
      <w:pPr>
        <w:pStyle w:val="Normal1"/>
        <w:spacing w:after="0" w:line="276" w:lineRule="auto"/>
        <w:rPr>
          <w:b/>
          <w:i/>
        </w:rPr>
      </w:pPr>
      <w:r>
        <w:rPr>
          <w:b/>
        </w:rPr>
        <w:tab/>
      </w:r>
      <w:r>
        <w:rPr>
          <w:b/>
          <w:u w:val="single"/>
        </w:rPr>
        <w:t>Current Exhibitions:</w:t>
      </w:r>
      <w:r>
        <w:rPr>
          <w:b/>
          <w:i/>
        </w:rPr>
        <w:t xml:space="preserve"> </w:t>
      </w:r>
    </w:p>
    <w:p w14:paraId="5B8C6872" w14:textId="77777777" w:rsidR="00BC70AC" w:rsidRDefault="00145F2E">
      <w:pPr>
        <w:pStyle w:val="Normal1"/>
        <w:shd w:val="clear" w:color="auto" w:fill="FFFFFF"/>
        <w:spacing w:after="0" w:line="276" w:lineRule="auto"/>
        <w:rPr>
          <w:b/>
        </w:rPr>
      </w:pPr>
      <w:proofErr w:type="gramStart"/>
      <w:r>
        <w:t>∙  </w:t>
      </w:r>
      <w:r>
        <w:rPr>
          <w:b/>
          <w:i/>
        </w:rPr>
        <w:t>STEVE</w:t>
      </w:r>
      <w:proofErr w:type="gramEnd"/>
      <w:r>
        <w:rPr>
          <w:b/>
          <w:i/>
        </w:rPr>
        <w:t xml:space="preserve"> FREEMAN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September 6  </w:t>
      </w:r>
      <w:r>
        <w:rPr>
          <w:b/>
          <w:highlight w:val="white"/>
        </w:rPr>
        <w:t>– December 2, 2018</w:t>
      </w:r>
    </w:p>
    <w:p w14:paraId="348FD633" w14:textId="77777777" w:rsidR="00BC70AC" w:rsidRDefault="00145F2E">
      <w:pPr>
        <w:pStyle w:val="Normal1"/>
        <w:spacing w:after="0" w:line="276" w:lineRule="auto"/>
        <w:rPr>
          <w:b/>
          <w:highlight w:val="white"/>
        </w:rPr>
      </w:pPr>
      <w:proofErr w:type="gramStart"/>
      <w:r>
        <w:t>∙  </w:t>
      </w:r>
      <w:r>
        <w:rPr>
          <w:b/>
          <w:i/>
        </w:rPr>
        <w:t>JANET</w:t>
      </w:r>
      <w:proofErr w:type="gramEnd"/>
      <w:r>
        <w:rPr>
          <w:b/>
          <w:i/>
        </w:rPr>
        <w:t xml:space="preserve"> BOLTAX: A LIFE IN TRANSITION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September 6  </w:t>
      </w:r>
      <w:r>
        <w:rPr>
          <w:b/>
          <w:highlight w:val="white"/>
        </w:rPr>
        <w:t>– December 2, 2018</w:t>
      </w:r>
    </w:p>
    <w:p w14:paraId="0D1934E1" w14:textId="77777777" w:rsidR="00BC70AC" w:rsidRDefault="00145F2E">
      <w:pPr>
        <w:pStyle w:val="Normal1"/>
        <w:spacing w:after="0" w:line="276" w:lineRule="auto"/>
      </w:pPr>
      <w:proofErr w:type="gramStart"/>
      <w:r>
        <w:t>∙  </w:t>
      </w:r>
      <w:r>
        <w:rPr>
          <w:b/>
          <w:i/>
        </w:rPr>
        <w:t>RAE</w:t>
      </w:r>
      <w:proofErr w:type="gramEnd"/>
      <w:r>
        <w:rPr>
          <w:b/>
          <w:i/>
        </w:rPr>
        <w:t xml:space="preserve"> SMITH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September 6  </w:t>
      </w:r>
      <w:r>
        <w:rPr>
          <w:b/>
          <w:highlight w:val="white"/>
        </w:rPr>
        <w:t>– December 2, 2018</w:t>
      </w:r>
    </w:p>
    <w:p w14:paraId="1B0E40C1" w14:textId="77777777" w:rsidR="00BC70AC" w:rsidRDefault="00145F2E">
      <w:pPr>
        <w:pStyle w:val="Normal1"/>
        <w:spacing w:after="0" w:line="276" w:lineRule="auto"/>
      </w:pPr>
      <w:proofErr w:type="gramStart"/>
      <w:r>
        <w:t>∙  </w:t>
      </w:r>
      <w:r>
        <w:rPr>
          <w:b/>
          <w:i/>
        </w:rPr>
        <w:t>LAURA</w:t>
      </w:r>
      <w:proofErr w:type="gramEnd"/>
      <w:r>
        <w:rPr>
          <w:b/>
          <w:i/>
        </w:rPr>
        <w:t xml:space="preserve"> BETHMANN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September 6  </w:t>
      </w:r>
      <w:r>
        <w:rPr>
          <w:b/>
          <w:highlight w:val="white"/>
        </w:rPr>
        <w:t>– December 2, 2018</w:t>
      </w:r>
    </w:p>
    <w:p w14:paraId="0CD6FB9E" w14:textId="77777777" w:rsidR="00BC70AC" w:rsidRDefault="00BC70AC">
      <w:pPr>
        <w:pStyle w:val="Normal1"/>
        <w:spacing w:after="0" w:line="276" w:lineRule="auto"/>
        <w:rPr>
          <w:b/>
        </w:rPr>
      </w:pPr>
    </w:p>
    <w:p w14:paraId="2E7F8529" w14:textId="77777777" w:rsidR="00BC70AC" w:rsidRDefault="00145F2E">
      <w:pPr>
        <w:pStyle w:val="Normal1"/>
        <w:spacing w:after="0" w:line="276" w:lineRule="auto"/>
        <w:ind w:firstLine="720"/>
        <w:rPr>
          <w:b/>
          <w:u w:val="single"/>
        </w:rPr>
      </w:pPr>
      <w:r>
        <w:rPr>
          <w:b/>
          <w:u w:val="single"/>
        </w:rPr>
        <w:t xml:space="preserve">Upcoming Exhibition: </w:t>
      </w:r>
    </w:p>
    <w:p w14:paraId="6D24488A" w14:textId="77777777" w:rsidR="00BC70AC" w:rsidRDefault="00145F2E">
      <w:pPr>
        <w:pStyle w:val="Normal1"/>
        <w:spacing w:after="0" w:line="276" w:lineRule="auto"/>
        <w:rPr>
          <w:b/>
        </w:rPr>
      </w:pPr>
      <w:proofErr w:type="gramStart"/>
      <w:r>
        <w:t xml:space="preserve">∙  </w:t>
      </w:r>
      <w:r>
        <w:rPr>
          <w:b/>
        </w:rPr>
        <w:t>DAVID</w:t>
      </w:r>
      <w:proofErr w:type="gramEnd"/>
      <w:r>
        <w:rPr>
          <w:b/>
        </w:rPr>
        <w:t xml:space="preserve"> FRENCH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October 4 </w:t>
      </w:r>
      <w:r>
        <w:rPr>
          <w:b/>
          <w:highlight w:val="white"/>
        </w:rPr>
        <w:t>–</w:t>
      </w:r>
      <w:r>
        <w:rPr>
          <w:b/>
        </w:rPr>
        <w:t xml:space="preserve"> January 6, 2019</w:t>
      </w:r>
    </w:p>
    <w:p w14:paraId="23FFBD63" w14:textId="77777777" w:rsidR="00BC70AC" w:rsidRDefault="00BC70AC">
      <w:pPr>
        <w:pStyle w:val="Normal1"/>
        <w:spacing w:after="0" w:line="276" w:lineRule="auto"/>
        <w:rPr>
          <w:b/>
        </w:rPr>
      </w:pPr>
    </w:p>
    <w:p w14:paraId="25113E22" w14:textId="77777777" w:rsidR="00BC70AC" w:rsidRDefault="00145F2E">
      <w:pPr>
        <w:pStyle w:val="Normal1"/>
        <w:spacing w:after="0" w:line="276" w:lineRule="auto"/>
        <w:ind w:firstLine="720"/>
        <w:rPr>
          <w:b/>
          <w:i/>
        </w:rPr>
      </w:pPr>
      <w:r>
        <w:rPr>
          <w:b/>
          <w:u w:val="single"/>
        </w:rPr>
        <w:t>Upcoming Programs &amp; Events:</w:t>
      </w:r>
      <w:r>
        <w:rPr>
          <w:b/>
          <w:i/>
        </w:rPr>
        <w:t xml:space="preserve"> </w:t>
      </w:r>
    </w:p>
    <w:p w14:paraId="2189568D" w14:textId="77777777" w:rsidR="00BC70AC" w:rsidRDefault="00145F2E">
      <w:pPr>
        <w:pStyle w:val="Normal1"/>
        <w:spacing w:after="0" w:line="276" w:lineRule="auto"/>
        <w:rPr>
          <w:b/>
          <w:highlight w:val="white"/>
        </w:rPr>
      </w:pPr>
      <w:proofErr w:type="gramStart"/>
      <w:r>
        <w:t>∙  </w:t>
      </w:r>
      <w:r>
        <w:rPr>
          <w:b/>
          <w:highlight w:val="white"/>
        </w:rPr>
        <w:t>Opening</w:t>
      </w:r>
      <w:proofErr w:type="gramEnd"/>
      <w:r>
        <w:rPr>
          <w:b/>
          <w:highlight w:val="white"/>
        </w:rPr>
        <w:t xml:space="preserve"> Reception: 11 am - 1 pm 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September 23, 2018 </w:t>
      </w:r>
    </w:p>
    <w:p w14:paraId="2CCA1B8B" w14:textId="77777777" w:rsidR="00BC70AC" w:rsidRDefault="00BC70AC">
      <w:pPr>
        <w:pStyle w:val="Normal1"/>
        <w:spacing w:after="0" w:line="276" w:lineRule="auto"/>
        <w:ind w:left="5760"/>
        <w:rPr>
          <w:b/>
          <w:highlight w:val="white"/>
        </w:rPr>
      </w:pPr>
    </w:p>
    <w:p w14:paraId="608F5F70" w14:textId="77777777" w:rsidR="00BC70AC" w:rsidRDefault="00BC70AC">
      <w:pPr>
        <w:pStyle w:val="Normal1"/>
        <w:spacing w:after="0" w:line="276" w:lineRule="auto"/>
        <w:ind w:left="5760"/>
        <w:rPr>
          <w:b/>
          <w:highlight w:val="white"/>
        </w:rPr>
      </w:pPr>
    </w:p>
    <w:p w14:paraId="774D3183" w14:textId="77777777" w:rsidR="00BC70AC" w:rsidRDefault="00145F2E">
      <w:pPr>
        <w:pStyle w:val="Normal1"/>
        <w:spacing w:after="0" w:line="276" w:lineRule="auto"/>
        <w:ind w:right="10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Photos 1-4 Captions:</w:t>
      </w:r>
    </w:p>
    <w:p w14:paraId="67716905" w14:textId="77777777" w:rsidR="00BC70AC" w:rsidRDefault="00BC70AC">
      <w:pPr>
        <w:pStyle w:val="Normal1"/>
        <w:spacing w:after="0" w:line="276" w:lineRule="auto"/>
        <w:ind w:right="101"/>
        <w:rPr>
          <w:rFonts w:ascii="Arial" w:eastAsia="Arial" w:hAnsi="Arial" w:cs="Arial"/>
          <w:b/>
          <w:color w:val="212121"/>
          <w:u w:val="single"/>
        </w:rPr>
      </w:pPr>
    </w:p>
    <w:p w14:paraId="04D6DD88" w14:textId="77777777" w:rsidR="00BC70AC" w:rsidRDefault="00145F2E">
      <w:pPr>
        <w:pStyle w:val="Normal1"/>
        <w:numPr>
          <w:ilvl w:val="0"/>
          <w:numId w:val="1"/>
        </w:numPr>
        <w:shd w:val="clear" w:color="auto" w:fill="FFFFFF"/>
        <w:spacing w:after="0" w:line="276" w:lineRule="auto"/>
        <w:rPr>
          <w:b/>
        </w:rPr>
      </w:pPr>
      <w:r>
        <w:rPr>
          <w:b/>
          <w:i/>
        </w:rPr>
        <w:t xml:space="preserve">STEVE FREEMAN, </w:t>
      </w:r>
      <w:proofErr w:type="spellStart"/>
      <w:r>
        <w:rPr>
          <w:b/>
          <w:i/>
        </w:rPr>
        <w:t>Iwafi</w:t>
      </w:r>
      <w:proofErr w:type="spellEnd"/>
      <w:r>
        <w:rPr>
          <w:b/>
          <w:i/>
        </w:rPr>
        <w:t xml:space="preserve"> Boy, </w:t>
      </w:r>
      <w:r>
        <w:rPr>
          <w:b/>
        </w:rPr>
        <w:t>inkjet on acrylic</w:t>
      </w:r>
    </w:p>
    <w:p w14:paraId="41FD4F6C" w14:textId="77777777" w:rsidR="00BC70AC" w:rsidRDefault="00145F2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</w:rPr>
      </w:pPr>
      <w:r>
        <w:rPr>
          <w:b/>
          <w:i/>
        </w:rPr>
        <w:t>JANET BOLTAX: A LIFE IN TRANSITION</w:t>
      </w:r>
      <w:r>
        <w:rPr>
          <w:b/>
        </w:rPr>
        <w:t xml:space="preserve">, </w:t>
      </w:r>
      <w:r>
        <w:rPr>
          <w:b/>
          <w:i/>
        </w:rPr>
        <w:t>Autumn</w:t>
      </w:r>
      <w:r>
        <w:rPr>
          <w:b/>
        </w:rPr>
        <w:t>, oil on canvas</w:t>
      </w:r>
    </w:p>
    <w:p w14:paraId="2DDCB1BC" w14:textId="77777777" w:rsidR="00BC70AC" w:rsidRDefault="00145F2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</w:rPr>
      </w:pPr>
      <w:r>
        <w:rPr>
          <w:b/>
          <w:i/>
        </w:rPr>
        <w:t xml:space="preserve">RAE SMITH, Into the Light, </w:t>
      </w:r>
      <w:r>
        <w:rPr>
          <w:b/>
        </w:rPr>
        <w:t>pastel</w:t>
      </w:r>
    </w:p>
    <w:p w14:paraId="069B486D" w14:textId="77777777" w:rsidR="00BC70AC" w:rsidRDefault="00145F2E">
      <w:pPr>
        <w:pStyle w:val="Normal1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  <w:i/>
        </w:rPr>
        <w:t xml:space="preserve">LAURA BETHMANN, Dear Maria, </w:t>
      </w:r>
      <w:r>
        <w:rPr>
          <w:b/>
        </w:rPr>
        <w:t>watercolor</w:t>
      </w:r>
    </w:p>
    <w:p w14:paraId="0E3629E2" w14:textId="77777777" w:rsidR="00BC70AC" w:rsidRDefault="00BC70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14:paraId="4EF183FD" w14:textId="77777777" w:rsidR="00BC70AC" w:rsidRDefault="00BC70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b/>
          <w:color w:val="000000"/>
        </w:rPr>
      </w:pPr>
    </w:p>
    <w:p w14:paraId="2261664A" w14:textId="77777777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  <w:u w:val="single"/>
        </w:rPr>
        <w:t>ABOUT:</w:t>
      </w:r>
    </w:p>
    <w:p w14:paraId="0D9DF582" w14:textId="77777777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</w:rPr>
        <w:t xml:space="preserve">1. Noyes Museum Galleries, Stockton’s Kramer Hall, 30 Front St., Hammonton, N.J. 08037 • </w:t>
      </w:r>
      <w:hyperlink r:id="rId7">
        <w:r>
          <w:rPr>
            <w:b/>
            <w:color w:val="0563C1"/>
            <w:u w:val="single"/>
          </w:rPr>
          <w:t>(609) 626-3420</w:t>
        </w:r>
      </w:hyperlink>
      <w:r>
        <w:rPr>
          <w:b/>
        </w:rPr>
        <w:t xml:space="preserve"> • </w:t>
      </w:r>
      <w:hyperlink r:id="rId8">
        <w:r>
          <w:rPr>
            <w:b/>
            <w:color w:val="0563C1"/>
            <w:u w:val="single"/>
          </w:rPr>
          <w:t>www.noyesmuseum.org</w:t>
        </w:r>
      </w:hyperlink>
    </w:p>
    <w:p w14:paraId="7FE040C8" w14:textId="77777777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</w:rPr>
        <w:t xml:space="preserve">2. Noyes Arts Garage: 2200 Fairmount Ave., Atlantic City, N.J. 08401 • </w:t>
      </w:r>
      <w:hyperlink r:id="rId9">
        <w:r>
          <w:rPr>
            <w:b/>
            <w:color w:val="0563C1"/>
            <w:u w:val="single"/>
          </w:rPr>
          <w:t>(609) 626-3805</w:t>
        </w:r>
      </w:hyperlink>
      <w:r>
        <w:rPr>
          <w:b/>
        </w:rPr>
        <w:t xml:space="preserve"> • </w:t>
      </w:r>
      <w:hyperlink r:id="rId10">
        <w:r>
          <w:rPr>
            <w:b/>
            <w:color w:val="0563C1"/>
            <w:u w:val="single"/>
          </w:rPr>
          <w:t>http://www.artsgarageac.com</w:t>
        </w:r>
      </w:hyperlink>
      <w:r>
        <w:rPr>
          <w:b/>
        </w:rPr>
        <w:t xml:space="preserve"> </w:t>
      </w:r>
    </w:p>
    <w:p w14:paraId="59224093" w14:textId="77777777" w:rsidR="00BC70AC" w:rsidRDefault="00145F2E">
      <w:pPr>
        <w:pStyle w:val="Normal1"/>
        <w:spacing w:after="0" w:line="276" w:lineRule="auto"/>
        <w:rPr>
          <w:b/>
          <w:u w:val="single"/>
        </w:rPr>
      </w:pPr>
      <w:r>
        <w:rPr>
          <w:b/>
        </w:rPr>
        <w:t xml:space="preserve">3. Noyes Gallery, Seaview Resort: 401 S. New York Rd., Galloway, N.J. 08205 • </w:t>
      </w:r>
      <w:hyperlink r:id="rId11">
        <w:r>
          <w:rPr>
            <w:b/>
            <w:color w:val="0563C1"/>
            <w:u w:val="single"/>
          </w:rPr>
          <w:t>(609) 626-3420</w:t>
        </w:r>
      </w:hyperlink>
    </w:p>
    <w:p w14:paraId="1214346D" w14:textId="77777777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</w:rPr>
        <w:t>4. Noyes Gallery, The Claridge Hotel:  The Boardwalk &amp; Park Place, Atlantic City, N.J. 08401 • (844) AC IS FUN • (844) 224-7386 </w:t>
      </w:r>
    </w:p>
    <w:p w14:paraId="2C2BF817" w14:textId="77777777" w:rsidR="00BC70AC" w:rsidRDefault="00BC70AC">
      <w:pPr>
        <w:pStyle w:val="Normal1"/>
        <w:spacing w:after="0" w:line="276" w:lineRule="auto"/>
        <w:rPr>
          <w:b/>
        </w:rPr>
      </w:pPr>
    </w:p>
    <w:p w14:paraId="2DD95091" w14:textId="77777777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Contact:</w:t>
      </w:r>
      <w:r>
        <w:rPr>
          <w:rFonts w:ascii="Arial" w:eastAsia="Arial" w:hAnsi="Arial" w:cs="Arial"/>
          <w:b/>
        </w:rPr>
        <w:tab/>
      </w:r>
    </w:p>
    <w:p w14:paraId="04F485B9" w14:textId="77777777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 Schmidt</w:t>
      </w:r>
    </w:p>
    <w:p w14:paraId="33BAC2C7" w14:textId="77777777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Noyes Museum Director of Education</w:t>
      </w:r>
    </w:p>
    <w:p w14:paraId="1ECF2B74" w14:textId="77777777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Hammonton, NJ 08037</w:t>
      </w:r>
    </w:p>
    <w:p w14:paraId="0CC2CED8" w14:textId="77777777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Saskia.Schmidt@stockton.edu</w:t>
      </w:r>
    </w:p>
    <w:p w14:paraId="2885F5CF" w14:textId="77777777" w:rsidR="00BC70AC" w:rsidRDefault="00145F2E">
      <w:pPr>
        <w:pStyle w:val="Normal1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(609) 626-3420</w:t>
      </w:r>
    </w:p>
    <w:p w14:paraId="3633C8A9" w14:textId="77777777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</w:rPr>
        <w:t xml:space="preserve">                                                 </w:t>
      </w:r>
    </w:p>
    <w:p w14:paraId="7BA5D9A7" w14:textId="77777777" w:rsidR="00BC70AC" w:rsidRDefault="00145F2E">
      <w:pPr>
        <w:pStyle w:val="Normal1"/>
        <w:spacing w:after="0" w:line="276" w:lineRule="auto"/>
        <w:rPr>
          <w:b/>
        </w:rPr>
      </w:pPr>
      <w:r>
        <w:rPr>
          <w:b/>
        </w:rPr>
        <w:tab/>
        <w:t xml:space="preserve">                                       #                                     #                                      #</w:t>
      </w:r>
    </w:p>
    <w:sectPr w:rsidR="00BC70AC" w:rsidSect="00141A25">
      <w:pgSz w:w="12240" w:h="15840"/>
      <w:pgMar w:top="547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8F"/>
    <w:multiLevelType w:val="multilevel"/>
    <w:tmpl w:val="F2683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C"/>
    <w:rsid w:val="00014E4F"/>
    <w:rsid w:val="00110BFE"/>
    <w:rsid w:val="00141A25"/>
    <w:rsid w:val="00145F2E"/>
    <w:rsid w:val="001B0696"/>
    <w:rsid w:val="001E591B"/>
    <w:rsid w:val="002F2C4F"/>
    <w:rsid w:val="0035410D"/>
    <w:rsid w:val="005F22CD"/>
    <w:rsid w:val="00642B9A"/>
    <w:rsid w:val="006732FF"/>
    <w:rsid w:val="00A04DB5"/>
    <w:rsid w:val="00B05DAB"/>
    <w:rsid w:val="00BC70AC"/>
    <w:rsid w:val="00C22CD4"/>
    <w:rsid w:val="00E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9558"/>
  <w15:docId w15:val="{8EC9413C-C3F9-4AD1-84A4-FBA4ADD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widowControl w:val="0"/>
      <w:spacing w:before="100" w:after="100" w:line="240" w:lineRule="auto"/>
      <w:outlineLvl w:val="1"/>
    </w:pPr>
    <w:rPr>
      <w:rFonts w:ascii="Times" w:eastAsia="Times" w:hAnsi="Times" w:cs="Times"/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4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yesmuse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frednoyes/albums/72157672881583298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artsgarage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3316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Museum, Noyes</dc:creator>
  <cp:lastModifiedBy>Schmidt, Saskia</cp:lastModifiedBy>
  <cp:revision>5</cp:revision>
  <dcterms:created xsi:type="dcterms:W3CDTF">2018-08-30T18:19:00Z</dcterms:created>
  <dcterms:modified xsi:type="dcterms:W3CDTF">2018-09-11T19:12:00Z</dcterms:modified>
</cp:coreProperties>
</file>